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70891" w:rsidP="00E70891" w14:paraId="636CB254" w14:textId="6D6EFE38">
      <w:pPr>
        <w:spacing w:line="480" w:lineRule="auto"/>
        <w:jc w:val="center"/>
        <w:rPr>
          <w:rFonts w:ascii="Times New Roman" w:hAnsi="Times New Roman" w:cs="Times New Roman"/>
          <w:sz w:val="24"/>
          <w:szCs w:val="24"/>
          <w:lang w:val="en-US"/>
        </w:rPr>
      </w:pPr>
    </w:p>
    <w:p w:rsidR="00E70891" w:rsidP="00E70891" w14:paraId="561B9BC9" w14:textId="7C344828">
      <w:pPr>
        <w:spacing w:line="480" w:lineRule="auto"/>
        <w:jc w:val="center"/>
        <w:rPr>
          <w:rFonts w:ascii="Times New Roman" w:hAnsi="Times New Roman" w:cs="Times New Roman"/>
          <w:sz w:val="24"/>
          <w:szCs w:val="24"/>
          <w:lang w:val="en-US"/>
        </w:rPr>
      </w:pPr>
    </w:p>
    <w:p w:rsidR="00E70891" w:rsidP="00E70891" w14:paraId="7CC11413" w14:textId="162C0C53">
      <w:pPr>
        <w:spacing w:line="480" w:lineRule="auto"/>
        <w:jc w:val="center"/>
        <w:rPr>
          <w:rFonts w:ascii="Times New Roman" w:hAnsi="Times New Roman" w:cs="Times New Roman"/>
          <w:sz w:val="24"/>
          <w:szCs w:val="24"/>
          <w:lang w:val="en-US"/>
        </w:rPr>
      </w:pPr>
    </w:p>
    <w:p w:rsidR="00E70891" w:rsidP="00E70891" w14:paraId="32E18387" w14:textId="107F8E70">
      <w:pPr>
        <w:spacing w:line="480" w:lineRule="auto"/>
        <w:jc w:val="center"/>
        <w:rPr>
          <w:rFonts w:ascii="Times New Roman" w:hAnsi="Times New Roman" w:cs="Times New Roman"/>
          <w:sz w:val="24"/>
          <w:szCs w:val="24"/>
          <w:lang w:val="en-US"/>
        </w:rPr>
      </w:pPr>
    </w:p>
    <w:p w:rsidR="00E70891" w:rsidP="00E70891" w14:paraId="0888219A" w14:textId="697DCC49">
      <w:pPr>
        <w:spacing w:line="480" w:lineRule="auto"/>
        <w:jc w:val="center"/>
        <w:rPr>
          <w:rFonts w:ascii="Times New Roman" w:hAnsi="Times New Roman" w:cs="Times New Roman"/>
          <w:sz w:val="24"/>
          <w:szCs w:val="24"/>
          <w:lang w:val="en-US"/>
        </w:rPr>
      </w:pPr>
    </w:p>
    <w:p w:rsidR="00E70891" w:rsidP="00E70891" w14:paraId="1A130754" w14:textId="4F7135CA">
      <w:pPr>
        <w:spacing w:line="480" w:lineRule="auto"/>
        <w:jc w:val="center"/>
        <w:rPr>
          <w:rFonts w:ascii="Times New Roman" w:hAnsi="Times New Roman" w:cs="Times New Roman"/>
          <w:sz w:val="24"/>
          <w:szCs w:val="24"/>
          <w:lang w:val="en-US"/>
        </w:rPr>
      </w:pPr>
      <w:r w:rsidRPr="00E70891">
        <w:rPr>
          <w:rFonts w:ascii="Times New Roman" w:hAnsi="Times New Roman" w:cs="Times New Roman"/>
          <w:sz w:val="24"/>
          <w:szCs w:val="24"/>
          <w:lang w:val="en-US"/>
        </w:rPr>
        <w:t xml:space="preserve">Wealth Inequality </w:t>
      </w:r>
      <w:r w:rsidR="00CE6849">
        <w:rPr>
          <w:rFonts w:ascii="Times New Roman" w:hAnsi="Times New Roman" w:cs="Times New Roman"/>
          <w:sz w:val="24"/>
          <w:szCs w:val="24"/>
          <w:lang w:val="en-US"/>
        </w:rPr>
        <w:t>i</w:t>
      </w:r>
      <w:r w:rsidRPr="00E70891">
        <w:rPr>
          <w:rFonts w:ascii="Times New Roman" w:hAnsi="Times New Roman" w:cs="Times New Roman"/>
          <w:sz w:val="24"/>
          <w:szCs w:val="24"/>
          <w:lang w:val="en-US"/>
        </w:rPr>
        <w:t>n America</w:t>
      </w:r>
    </w:p>
    <w:p w:rsidR="00E70891" w:rsidP="00E70891" w14:paraId="0C2B47DF" w14:textId="3DADB31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Name </w:t>
      </w:r>
    </w:p>
    <w:p w:rsidR="00E70891" w:rsidP="00E70891" w14:paraId="4BBC682D" w14:textId="062EA287">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Instructor’s Name </w:t>
      </w:r>
    </w:p>
    <w:p w:rsidR="00E70891" w:rsidP="00E70891" w14:paraId="461DD555" w14:textId="76D71C3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rsidR="00E70891" w:rsidP="00E70891" w14:paraId="591E56B1" w14:textId="77777777">
      <w:pPr>
        <w:spacing w:line="480" w:lineRule="auto"/>
        <w:rPr>
          <w:rFonts w:ascii="Times New Roman" w:hAnsi="Times New Roman" w:cs="Times New Roman"/>
          <w:sz w:val="24"/>
          <w:szCs w:val="24"/>
          <w:lang w:val="en-US"/>
        </w:rPr>
      </w:pPr>
    </w:p>
    <w:p w:rsidR="00E70891" w:rsidP="00E70891" w14:paraId="5CC6B085" w14:textId="77777777">
      <w:pPr>
        <w:spacing w:line="480" w:lineRule="auto"/>
        <w:rPr>
          <w:rFonts w:ascii="Times New Roman" w:hAnsi="Times New Roman" w:cs="Times New Roman"/>
          <w:sz w:val="24"/>
          <w:szCs w:val="24"/>
          <w:lang w:val="en-US"/>
        </w:rPr>
      </w:pPr>
    </w:p>
    <w:p w:rsidR="00E70891" w:rsidP="00E70891" w14:paraId="2D0B97A7" w14:textId="77777777">
      <w:pPr>
        <w:spacing w:line="480" w:lineRule="auto"/>
        <w:rPr>
          <w:rFonts w:ascii="Times New Roman" w:hAnsi="Times New Roman" w:cs="Times New Roman"/>
          <w:sz w:val="24"/>
          <w:szCs w:val="24"/>
          <w:lang w:val="en-US"/>
        </w:rPr>
      </w:pPr>
    </w:p>
    <w:p w:rsidR="00E70891" w:rsidP="00E70891" w14:paraId="28562E56" w14:textId="77777777">
      <w:pPr>
        <w:spacing w:line="480" w:lineRule="auto"/>
        <w:rPr>
          <w:rFonts w:ascii="Times New Roman" w:hAnsi="Times New Roman" w:cs="Times New Roman"/>
          <w:sz w:val="24"/>
          <w:szCs w:val="24"/>
          <w:lang w:val="en-US"/>
        </w:rPr>
      </w:pPr>
    </w:p>
    <w:p w:rsidR="00E70891" w:rsidP="00E70891" w14:paraId="081425FC" w14:textId="77777777">
      <w:pPr>
        <w:spacing w:line="480" w:lineRule="auto"/>
        <w:rPr>
          <w:rFonts w:ascii="Times New Roman" w:hAnsi="Times New Roman" w:cs="Times New Roman"/>
          <w:sz w:val="24"/>
          <w:szCs w:val="24"/>
          <w:lang w:val="en-US"/>
        </w:rPr>
      </w:pPr>
    </w:p>
    <w:p w:rsidR="00BB0FA7" w14:paraId="6EDAD5D7"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E70891" w:rsidP="00BB0FA7" w14:paraId="3CD2666C" w14:textId="647B723F">
      <w:pPr>
        <w:spacing w:line="480" w:lineRule="auto"/>
        <w:jc w:val="center"/>
        <w:rPr>
          <w:rFonts w:ascii="Times New Roman" w:hAnsi="Times New Roman" w:cs="Times New Roman"/>
          <w:sz w:val="24"/>
          <w:szCs w:val="24"/>
          <w:lang w:val="en-US"/>
        </w:rPr>
      </w:pPr>
      <w:r w:rsidRPr="00E70891">
        <w:rPr>
          <w:rFonts w:ascii="Times New Roman" w:hAnsi="Times New Roman" w:cs="Times New Roman"/>
          <w:sz w:val="24"/>
          <w:szCs w:val="24"/>
          <w:lang w:val="en-US"/>
        </w:rPr>
        <w:t xml:space="preserve">Wealth Inequality </w:t>
      </w:r>
      <w:r>
        <w:rPr>
          <w:rFonts w:ascii="Times New Roman" w:hAnsi="Times New Roman" w:cs="Times New Roman"/>
          <w:sz w:val="24"/>
          <w:szCs w:val="24"/>
          <w:lang w:val="en-US"/>
        </w:rPr>
        <w:t>i</w:t>
      </w:r>
      <w:r w:rsidRPr="00E70891">
        <w:rPr>
          <w:rFonts w:ascii="Times New Roman" w:hAnsi="Times New Roman" w:cs="Times New Roman"/>
          <w:sz w:val="24"/>
          <w:szCs w:val="24"/>
          <w:lang w:val="en-US"/>
        </w:rPr>
        <w:t>n America</w:t>
      </w:r>
    </w:p>
    <w:p w:rsidR="00894378" w:rsidRPr="00E70891" w:rsidP="00CE6849" w14:paraId="3CDA164F" w14:textId="1922200B">
      <w:pPr>
        <w:spacing w:line="480" w:lineRule="auto"/>
        <w:ind w:firstLine="720"/>
        <w:rPr>
          <w:rFonts w:ascii="Times New Roman" w:hAnsi="Times New Roman" w:cs="Times New Roman"/>
          <w:sz w:val="24"/>
          <w:szCs w:val="24"/>
          <w:lang w:val="en-US"/>
        </w:rPr>
      </w:pPr>
      <w:r w:rsidRPr="00E70891">
        <w:rPr>
          <w:rFonts w:ascii="Times New Roman" w:hAnsi="Times New Roman" w:cs="Times New Roman"/>
          <w:sz w:val="24"/>
          <w:szCs w:val="24"/>
          <w:lang w:val="en-US"/>
        </w:rPr>
        <w:t>The issue under discussion is about statistical analysis of how wealth is distributed based on the abstracts and statistical brackets of incomes of various Americans. Mind-boggling statistics emerge from the video where it is clear that for the last three decades, the portion of household wealth possessed by the top 1% has tripled during this time. The wealthiest Americans have increased their wealth for the past 30 years</w:t>
      </w:r>
      <w:r w:rsidR="00BB0FA7">
        <w:rPr>
          <w:rFonts w:ascii="Times New Roman" w:hAnsi="Times New Roman" w:cs="Times New Roman"/>
          <w:sz w:val="24"/>
          <w:szCs w:val="24"/>
          <w:lang w:val="en-US"/>
        </w:rPr>
        <w:t xml:space="preserve"> from 9% to 24%. </w:t>
      </w:r>
      <w:r w:rsidR="00BB0FA7">
        <w:rPr>
          <w:rFonts w:ascii="Times New Roman" w:hAnsi="Times New Roman" w:cs="Times New Roman"/>
          <w:sz w:val="24"/>
          <w:szCs w:val="24"/>
          <w:lang w:val="en-US"/>
        </w:rPr>
        <w:t>Saez</w:t>
      </w:r>
      <w:r w:rsidR="00BB0FA7">
        <w:rPr>
          <w:rFonts w:ascii="Times New Roman" w:hAnsi="Times New Roman" w:cs="Times New Roman"/>
          <w:sz w:val="24"/>
          <w:szCs w:val="24"/>
          <w:lang w:val="en-US"/>
        </w:rPr>
        <w:t xml:space="preserve"> &amp; </w:t>
      </w:r>
      <w:r w:rsidR="00BB0FA7">
        <w:rPr>
          <w:rFonts w:ascii="Times New Roman" w:hAnsi="Times New Roman" w:cs="Times New Roman"/>
          <w:sz w:val="24"/>
          <w:szCs w:val="24"/>
          <w:lang w:val="en-US"/>
        </w:rPr>
        <w:t>Zucman</w:t>
      </w:r>
      <w:r w:rsidR="00BB0FA7">
        <w:rPr>
          <w:rFonts w:ascii="Times New Roman" w:hAnsi="Times New Roman" w:cs="Times New Roman"/>
          <w:sz w:val="24"/>
          <w:szCs w:val="24"/>
          <w:lang w:val="en-US"/>
        </w:rPr>
        <w:t xml:space="preserve"> </w:t>
      </w:r>
      <w:r w:rsidRPr="00E70891">
        <w:rPr>
          <w:rFonts w:ascii="Times New Roman" w:hAnsi="Times New Roman" w:cs="Times New Roman"/>
          <w:sz w:val="24"/>
          <w:szCs w:val="24"/>
          <w:lang w:val="en-US"/>
        </w:rPr>
        <w:t xml:space="preserve">(2016) explain that unequal growth has resulted in America being considered as the most unfair economy across all the western countries. This implies that America’s richest families have grown their net worth, whereas the poorest Americans have sunk into negative wealth margins. In short, the value of the debts of the poorest Americans surpasses the net value of their total assets. Over the past 100 years, the portion of America’s wealth owned by the most affluent people has grown tremendously. While the United States population is wealthier today than it was for the past 30 years, the fact is imperative growth in wealth has been unequal. </w:t>
      </w:r>
      <w:r w:rsidRPr="00E70891">
        <w:rPr>
          <w:rFonts w:ascii="Times New Roman" w:hAnsi="Times New Roman" w:cs="Times New Roman"/>
          <w:sz w:val="24"/>
          <w:szCs w:val="24"/>
          <w:lang w:val="en-US"/>
        </w:rPr>
        <w:t xml:space="preserve">According to </w:t>
      </w:r>
      <w:r w:rsidR="00BB0FA7">
        <w:rPr>
          <w:rFonts w:ascii="Times New Roman" w:hAnsi="Times New Roman" w:cs="Times New Roman"/>
          <w:sz w:val="24"/>
          <w:szCs w:val="24"/>
        </w:rPr>
        <w:t>Politizane</w:t>
      </w:r>
      <w:r w:rsidRPr="00E70891">
        <w:rPr>
          <w:rFonts w:ascii="Times New Roman" w:hAnsi="Times New Roman" w:cs="Times New Roman"/>
          <w:sz w:val="24"/>
          <w:szCs w:val="24"/>
        </w:rPr>
        <w:t xml:space="preserve"> (2012 Nov 20)</w:t>
      </w:r>
      <w:r w:rsidR="00BB0FA7">
        <w:rPr>
          <w:rFonts w:ascii="Times New Roman" w:hAnsi="Times New Roman" w:cs="Times New Roman"/>
          <w:sz w:val="24"/>
          <w:szCs w:val="24"/>
        </w:rPr>
        <w:t>,</w:t>
      </w:r>
      <w:r w:rsidRPr="00E70891">
        <w:rPr>
          <w:rFonts w:ascii="Times New Roman" w:hAnsi="Times New Roman" w:cs="Times New Roman"/>
          <w:sz w:val="24"/>
          <w:szCs w:val="24"/>
          <w:lang w:val="en-US"/>
        </w:rPr>
        <w:t xml:space="preserve"> back in 1970, 10% of the top population possessed a third of the entire national income share.</w:t>
      </w:r>
      <w:r w:rsidRPr="00E70891">
        <w:rPr>
          <w:rFonts w:ascii="Times New Roman" w:hAnsi="Times New Roman" w:cs="Times New Roman"/>
          <w:sz w:val="24"/>
          <w:szCs w:val="24"/>
          <w:lang w:val="en-US"/>
        </w:rPr>
        <w:t xml:space="preserve"> Surprisingly, by 2012, the US population only earned half of the total economy. </w:t>
      </w:r>
    </w:p>
    <w:p w:rsidR="00894378" w:rsidRPr="00E70891" w:rsidP="00CE6849" w14:paraId="1596A82C" w14:textId="60FBA5D7">
      <w:pPr>
        <w:spacing w:line="480" w:lineRule="auto"/>
        <w:ind w:firstLine="720"/>
        <w:rPr>
          <w:rFonts w:ascii="Times New Roman" w:hAnsi="Times New Roman" w:cs="Times New Roman"/>
          <w:sz w:val="24"/>
          <w:szCs w:val="24"/>
          <w:lang w:val="en-US"/>
        </w:rPr>
      </w:pPr>
      <w:r w:rsidRPr="00E70891">
        <w:rPr>
          <w:rFonts w:ascii="Times New Roman" w:hAnsi="Times New Roman" w:cs="Times New Roman"/>
          <w:sz w:val="24"/>
          <w:szCs w:val="24"/>
          <w:lang w:val="en-US"/>
        </w:rPr>
        <w:t>The main points the authors were trying to convey is the social discontentment emanating from increasing inequality. The knowledge of social science argues that self-proclaimed happiness initially corresponds roughly with inequality in levels of income</w:t>
      </w:r>
      <w:r w:rsidRPr="00E70891">
        <w:rPr>
          <w:rFonts w:ascii="Times New Roman" w:hAnsi="Times New Roman" w:cs="Times New Roman"/>
          <w:sz w:val="24"/>
          <w:szCs w:val="24"/>
        </w:rPr>
        <w:t xml:space="preserve"> (</w:t>
      </w:r>
      <w:r w:rsidRPr="00E70891">
        <w:rPr>
          <w:rFonts w:ascii="Times New Roman" w:hAnsi="Times New Roman" w:cs="Times New Roman"/>
          <w:sz w:val="24"/>
          <w:szCs w:val="24"/>
          <w:lang w:val="en-US"/>
        </w:rPr>
        <w:t>Saez</w:t>
      </w:r>
      <w:r w:rsidRPr="00E70891">
        <w:rPr>
          <w:rFonts w:ascii="Times New Roman" w:hAnsi="Times New Roman" w:cs="Times New Roman"/>
          <w:sz w:val="24"/>
          <w:szCs w:val="24"/>
          <w:lang w:val="en-US"/>
        </w:rPr>
        <w:t xml:space="preserve">, 2018). As a result, during the years when inequality reduces, citizens report significant satisfaction in life. Compelling studies have demonstrated that income inequality is among the top factors that increase frustration among the Americans and as a result they end up being less happy. Another important message the author was trying to address is that America as a nation should expect to </w:t>
      </w:r>
      <w:r w:rsidRPr="00E70891">
        <w:rPr>
          <w:rFonts w:ascii="Times New Roman" w:hAnsi="Times New Roman" w:cs="Times New Roman"/>
          <w:sz w:val="24"/>
          <w:szCs w:val="24"/>
          <w:lang w:val="en-US"/>
        </w:rPr>
        <w:t xml:space="preserve">witness a growing index of discontent as inequality has become the order of the day. The authors conclude that more often people underestimate the existing disparities in income and wealth in their societies. </w:t>
      </w:r>
      <w:r w:rsidR="00BB0FA7">
        <w:rPr>
          <w:rFonts w:ascii="Times New Roman" w:hAnsi="Times New Roman" w:cs="Times New Roman"/>
          <w:sz w:val="24"/>
          <w:szCs w:val="24"/>
          <w:lang w:val="en-US"/>
        </w:rPr>
        <w:t>Jones</w:t>
      </w:r>
      <w:r w:rsidRPr="00E70891" w:rsidR="00E70891">
        <w:rPr>
          <w:rFonts w:ascii="Times New Roman" w:hAnsi="Times New Roman" w:cs="Times New Roman"/>
          <w:sz w:val="24"/>
          <w:szCs w:val="24"/>
          <w:lang w:val="en-US"/>
        </w:rPr>
        <w:t xml:space="preserve"> (2015) </w:t>
      </w:r>
      <w:r w:rsidRPr="00E70891" w:rsidR="00E70891">
        <w:rPr>
          <w:rFonts w:ascii="Times New Roman" w:hAnsi="Times New Roman" w:cs="Times New Roman"/>
          <w:sz w:val="24"/>
          <w:szCs w:val="24"/>
          <w:lang w:val="en-US"/>
        </w:rPr>
        <w:t>argue</w:t>
      </w:r>
      <w:r w:rsidRPr="00E70891">
        <w:rPr>
          <w:rFonts w:ascii="Times New Roman" w:hAnsi="Times New Roman" w:cs="Times New Roman"/>
          <w:sz w:val="24"/>
          <w:szCs w:val="24"/>
          <w:lang w:val="en-US"/>
        </w:rPr>
        <w:t xml:space="preserve"> that the ideals of the affluent in society are more uniform th</w:t>
      </w:r>
      <w:r w:rsidR="00CE6849">
        <w:rPr>
          <w:rFonts w:ascii="Times New Roman" w:hAnsi="Times New Roman" w:cs="Times New Roman"/>
          <w:sz w:val="24"/>
          <w:szCs w:val="24"/>
          <w:lang w:val="en-US"/>
        </w:rPr>
        <w:t>an their</w:t>
      </w:r>
      <w:r w:rsidRPr="00E70891">
        <w:rPr>
          <w:rFonts w:ascii="Times New Roman" w:hAnsi="Times New Roman" w:cs="Times New Roman"/>
          <w:sz w:val="24"/>
          <w:szCs w:val="24"/>
          <w:lang w:val="en-US"/>
        </w:rPr>
        <w:t xml:space="preserve"> estimation, which is already perceived as equal than real levels. The most critical issue the authors round up with is that citizens from all walks of life, republicans and democrats, poor and rich have a surmounting magnitude in their ideals. The authors finish by saying that the majority of Americans would be hurt if they learned about the extent of inequality that lives in their country. </w:t>
      </w:r>
    </w:p>
    <w:p w:rsidR="00894378" w:rsidRPr="00E70891" w:rsidP="00CE6849" w14:paraId="4FBE60CC" w14:textId="3628AFA6">
      <w:pPr>
        <w:spacing w:line="480" w:lineRule="auto"/>
        <w:ind w:firstLine="720"/>
        <w:rPr>
          <w:rFonts w:ascii="Times New Roman" w:hAnsi="Times New Roman" w:cs="Times New Roman"/>
          <w:sz w:val="24"/>
          <w:szCs w:val="24"/>
          <w:lang w:val="en-US"/>
        </w:rPr>
      </w:pPr>
      <w:r w:rsidRPr="00E70891">
        <w:rPr>
          <w:rFonts w:ascii="Times New Roman" w:hAnsi="Times New Roman" w:cs="Times New Roman"/>
          <w:sz w:val="24"/>
          <w:szCs w:val="24"/>
          <w:lang w:val="en-US"/>
        </w:rPr>
        <w:t xml:space="preserve">My thought about the issue is that Americans have no clue concerning the implications of inequality and if they knew, they would hate the European-style solution of economic distribution. One critical issue to address about the abstract is fairness and agreeing on the policies that would facilitate the proper deal with the issue. Various articles have presented ideas about a solid number of most Americans believing wealth need to be distributed more fairly. Other compelling studies have supported the notion of heavily taxing the affluent members of the society as a way of fostering even distribution of wealth. </w:t>
      </w:r>
      <w:r w:rsidR="00BB0FA7">
        <w:rPr>
          <w:rFonts w:ascii="Times New Roman" w:hAnsi="Times New Roman" w:cs="Times New Roman"/>
          <w:sz w:val="24"/>
          <w:szCs w:val="24"/>
          <w:lang w:val="en-US"/>
        </w:rPr>
        <w:t xml:space="preserve">According to </w:t>
      </w:r>
      <w:r w:rsidR="00BB0FA7">
        <w:rPr>
          <w:rFonts w:ascii="Times New Roman" w:hAnsi="Times New Roman" w:cs="Times New Roman"/>
          <w:sz w:val="24"/>
          <w:szCs w:val="24"/>
          <w:lang w:val="en-US"/>
        </w:rPr>
        <w:t>Kopczuk</w:t>
      </w:r>
      <w:r w:rsidR="00BB0FA7">
        <w:rPr>
          <w:rFonts w:ascii="Times New Roman" w:hAnsi="Times New Roman" w:cs="Times New Roman"/>
          <w:sz w:val="24"/>
          <w:szCs w:val="24"/>
          <w:lang w:val="en-US"/>
        </w:rPr>
        <w:t xml:space="preserve"> (2015), </w:t>
      </w:r>
      <w:r w:rsidRPr="00E70891" w:rsidR="00E70891">
        <w:rPr>
          <w:rFonts w:ascii="Times New Roman" w:hAnsi="Times New Roman" w:cs="Times New Roman"/>
          <w:sz w:val="24"/>
          <w:szCs w:val="24"/>
          <w:lang w:val="en-US"/>
        </w:rPr>
        <w:t>p</w:t>
      </w:r>
      <w:r w:rsidRPr="00E70891">
        <w:rPr>
          <w:rFonts w:ascii="Times New Roman" w:hAnsi="Times New Roman" w:cs="Times New Roman"/>
          <w:sz w:val="24"/>
          <w:szCs w:val="24"/>
          <w:lang w:val="en-US"/>
        </w:rPr>
        <w:t>sychologists hold that relative social foundation greatly contributes to the happiness of citizens. I think we should not be dipped in the idea of how much one owns but rather it should be based on the</w:t>
      </w:r>
      <w:r w:rsidR="00CE6849">
        <w:rPr>
          <w:rFonts w:ascii="Times New Roman" w:hAnsi="Times New Roman" w:cs="Times New Roman"/>
          <w:sz w:val="24"/>
          <w:szCs w:val="24"/>
          <w:lang w:val="en-US"/>
        </w:rPr>
        <w:t xml:space="preserve"> principle</w:t>
      </w:r>
      <w:r w:rsidRPr="00E70891">
        <w:rPr>
          <w:rFonts w:ascii="Times New Roman" w:hAnsi="Times New Roman" w:cs="Times New Roman"/>
          <w:sz w:val="24"/>
          <w:szCs w:val="24"/>
          <w:lang w:val="en-US"/>
        </w:rPr>
        <w:t xml:space="preserve"> that how much one owns in relation to others. Even if a single American is excellently comfortable, he or she might begin to have a feeling that he or she is no better off if the Smiths- and Joneses and the Doyles -have in excess. Comparative</w:t>
      </w:r>
      <w:r w:rsidRPr="00E70891" w:rsidR="00E70891">
        <w:rPr>
          <w:rFonts w:ascii="Times New Roman" w:hAnsi="Times New Roman" w:cs="Times New Roman"/>
          <w:sz w:val="24"/>
          <w:szCs w:val="24"/>
          <w:lang w:val="en-US"/>
        </w:rPr>
        <w:t>ness</w:t>
      </w:r>
      <w:r w:rsidRPr="00E70891">
        <w:rPr>
          <w:rFonts w:ascii="Times New Roman" w:hAnsi="Times New Roman" w:cs="Times New Roman"/>
          <w:sz w:val="24"/>
          <w:szCs w:val="24"/>
          <w:lang w:val="en-US"/>
        </w:rPr>
        <w:t xml:space="preserve"> is what matters the most because it is a phenomenon that is not attached to the social status of a society</w:t>
      </w:r>
      <w:r w:rsidRPr="00E70891" w:rsidR="00E70891">
        <w:rPr>
          <w:rFonts w:ascii="Times New Roman" w:hAnsi="Times New Roman" w:cs="Times New Roman"/>
          <w:sz w:val="24"/>
          <w:szCs w:val="24"/>
          <w:lang w:val="en-US"/>
        </w:rPr>
        <w:t xml:space="preserve"> (</w:t>
      </w:r>
      <w:r w:rsidRPr="00E70891" w:rsidR="00E70891">
        <w:rPr>
          <w:rFonts w:ascii="Times New Roman" w:hAnsi="Times New Roman" w:cs="Times New Roman"/>
          <w:sz w:val="24"/>
          <w:szCs w:val="24"/>
          <w:lang w:val="en-US"/>
        </w:rPr>
        <w:t>Baland</w:t>
      </w:r>
      <w:r w:rsidRPr="00E70891" w:rsidR="00E70891">
        <w:rPr>
          <w:rFonts w:ascii="Times New Roman" w:hAnsi="Times New Roman" w:cs="Times New Roman"/>
          <w:sz w:val="24"/>
          <w:szCs w:val="24"/>
          <w:lang w:val="en-US"/>
        </w:rPr>
        <w:t xml:space="preserve"> et al., 2018)</w:t>
      </w:r>
      <w:r w:rsidRPr="00E70891">
        <w:rPr>
          <w:rFonts w:ascii="Times New Roman" w:hAnsi="Times New Roman" w:cs="Times New Roman"/>
          <w:sz w:val="24"/>
          <w:szCs w:val="24"/>
          <w:lang w:val="en-US"/>
        </w:rPr>
        <w:t xml:space="preserve">. </w:t>
      </w:r>
    </w:p>
    <w:p w:rsidR="00E70891" w:rsidP="00BB0FA7" w14:paraId="201E67EA" w14:textId="2C8EFF1E">
      <w:pPr>
        <w:spacing w:line="480" w:lineRule="auto"/>
        <w:ind w:firstLine="720"/>
        <w:rPr>
          <w:rFonts w:ascii="Times New Roman" w:hAnsi="Times New Roman" w:cs="Times New Roman"/>
          <w:sz w:val="24"/>
          <w:szCs w:val="24"/>
          <w:lang w:val="en-US"/>
        </w:rPr>
      </w:pPr>
      <w:r w:rsidRPr="00E70891">
        <w:rPr>
          <w:rFonts w:ascii="Times New Roman" w:hAnsi="Times New Roman" w:cs="Times New Roman"/>
          <w:sz w:val="24"/>
          <w:szCs w:val="24"/>
          <w:lang w:val="en-US"/>
        </w:rPr>
        <w:t>Americans need to understand the magnitude of inequality that exists in their nation. The US has the greatest income inequality across the developed nations, yet Americans occasionally underestimate this fact. Moreover, it appears that citizens are comfortable with huge relative disadvantages given that the boundaries between the rich and the poor are considered fluid</w:t>
      </w:r>
      <w:r w:rsidRPr="00E70891">
        <w:rPr>
          <w:rFonts w:ascii="Times New Roman" w:hAnsi="Times New Roman" w:cs="Times New Roman"/>
          <w:sz w:val="24"/>
          <w:szCs w:val="24"/>
          <w:lang w:val="en-US"/>
        </w:rPr>
        <w:t xml:space="preserve"> (</w:t>
      </w:r>
      <w:r w:rsidRPr="00E70891">
        <w:rPr>
          <w:rFonts w:ascii="Times New Roman" w:hAnsi="Times New Roman" w:cs="Times New Roman"/>
          <w:sz w:val="24"/>
          <w:szCs w:val="24"/>
          <w:lang w:val="en-US"/>
        </w:rPr>
        <w:t>Alvaredo</w:t>
      </w:r>
      <w:r w:rsidRPr="00E70891">
        <w:rPr>
          <w:rFonts w:ascii="Times New Roman" w:hAnsi="Times New Roman" w:cs="Times New Roman"/>
          <w:sz w:val="24"/>
          <w:szCs w:val="24"/>
          <w:lang w:val="en-US"/>
        </w:rPr>
        <w:t xml:space="preserve"> et al., 2017)</w:t>
      </w:r>
      <w:r w:rsidRPr="00E70891">
        <w:rPr>
          <w:rFonts w:ascii="Times New Roman" w:hAnsi="Times New Roman" w:cs="Times New Roman"/>
          <w:sz w:val="24"/>
          <w:szCs w:val="24"/>
          <w:lang w:val="en-US"/>
        </w:rPr>
        <w:t xml:space="preserve">. That is the perceived essence of the dream of many Americans. As long as an American can think that he or she is going to make it someday, </w:t>
      </w:r>
      <w:r w:rsidR="00CE6849">
        <w:rPr>
          <w:rFonts w:ascii="Times New Roman" w:hAnsi="Times New Roman" w:cs="Times New Roman"/>
          <w:sz w:val="24"/>
          <w:szCs w:val="24"/>
          <w:lang w:val="en-US"/>
        </w:rPr>
        <w:t>he then</w:t>
      </w:r>
      <w:r w:rsidRPr="00E70891">
        <w:rPr>
          <w:rFonts w:ascii="Times New Roman" w:hAnsi="Times New Roman" w:cs="Times New Roman"/>
          <w:sz w:val="24"/>
          <w:szCs w:val="24"/>
          <w:lang w:val="en-US"/>
        </w:rPr>
        <w:t xml:space="preserve"> </w:t>
      </w:r>
      <w:r w:rsidRPr="00E70891" w:rsidR="00CE6849">
        <w:rPr>
          <w:rFonts w:ascii="Times New Roman" w:hAnsi="Times New Roman" w:cs="Times New Roman"/>
          <w:sz w:val="24"/>
          <w:szCs w:val="24"/>
          <w:lang w:val="en-US"/>
        </w:rPr>
        <w:t>cares</w:t>
      </w:r>
      <w:r w:rsidRPr="00E70891">
        <w:rPr>
          <w:rFonts w:ascii="Times New Roman" w:hAnsi="Times New Roman" w:cs="Times New Roman"/>
          <w:sz w:val="24"/>
          <w:szCs w:val="24"/>
          <w:lang w:val="en-US"/>
        </w:rPr>
        <w:t xml:space="preserve"> less if he is not making right now. It is only through economic uniformity that America can achieve relative upward mobility. This is only possible if the American dream is going to change from that </w:t>
      </w:r>
      <w:r w:rsidR="00CE6849">
        <w:rPr>
          <w:rFonts w:ascii="Times New Roman" w:hAnsi="Times New Roman" w:cs="Times New Roman"/>
          <w:sz w:val="24"/>
          <w:szCs w:val="24"/>
          <w:lang w:val="en-US"/>
        </w:rPr>
        <w:t xml:space="preserve">of </w:t>
      </w:r>
      <w:r w:rsidRPr="00E70891">
        <w:rPr>
          <w:rFonts w:ascii="Times New Roman" w:hAnsi="Times New Roman" w:cs="Times New Roman"/>
          <w:sz w:val="24"/>
          <w:szCs w:val="24"/>
          <w:lang w:val="en-US"/>
        </w:rPr>
        <w:t xml:space="preserve">primary human </w:t>
      </w:r>
      <w:r w:rsidRPr="00E70891" w:rsidR="00CE6849">
        <w:rPr>
          <w:rFonts w:ascii="Times New Roman" w:hAnsi="Times New Roman" w:cs="Times New Roman"/>
          <w:sz w:val="24"/>
          <w:szCs w:val="24"/>
          <w:lang w:val="en-US"/>
        </w:rPr>
        <w:t>ten</w:t>
      </w:r>
      <w:r w:rsidR="00CE6849">
        <w:rPr>
          <w:rFonts w:ascii="Times New Roman" w:hAnsi="Times New Roman" w:cs="Times New Roman"/>
          <w:sz w:val="24"/>
          <w:szCs w:val="24"/>
          <w:lang w:val="en-US"/>
        </w:rPr>
        <w:t>d</w:t>
      </w:r>
      <w:r w:rsidRPr="00E70891" w:rsidR="00CE6849">
        <w:rPr>
          <w:rFonts w:ascii="Times New Roman" w:hAnsi="Times New Roman" w:cs="Times New Roman"/>
          <w:sz w:val="24"/>
          <w:szCs w:val="24"/>
          <w:lang w:val="en-US"/>
        </w:rPr>
        <w:t>ency</w:t>
      </w:r>
      <w:r w:rsidRPr="00E70891">
        <w:rPr>
          <w:rFonts w:ascii="Times New Roman" w:hAnsi="Times New Roman" w:cs="Times New Roman"/>
          <w:sz w:val="24"/>
          <w:szCs w:val="24"/>
          <w:lang w:val="en-US"/>
        </w:rPr>
        <w:t xml:space="preserve"> to </w:t>
      </w:r>
      <w:r w:rsidR="00CE6849">
        <w:rPr>
          <w:rFonts w:ascii="Times New Roman" w:hAnsi="Times New Roman" w:cs="Times New Roman"/>
          <w:sz w:val="24"/>
          <w:szCs w:val="24"/>
          <w:lang w:val="en-US"/>
        </w:rPr>
        <w:t xml:space="preserve">that of </w:t>
      </w:r>
      <w:r w:rsidRPr="00E70891">
        <w:rPr>
          <w:rFonts w:ascii="Times New Roman" w:hAnsi="Times New Roman" w:cs="Times New Roman"/>
          <w:sz w:val="24"/>
          <w:szCs w:val="24"/>
          <w:lang w:val="en-US"/>
        </w:rPr>
        <w:t>underrat</w:t>
      </w:r>
      <w:r w:rsidR="00CE6849">
        <w:rPr>
          <w:rFonts w:ascii="Times New Roman" w:hAnsi="Times New Roman" w:cs="Times New Roman"/>
          <w:sz w:val="24"/>
          <w:szCs w:val="24"/>
          <w:lang w:val="en-US"/>
        </w:rPr>
        <w:t>ing</w:t>
      </w:r>
      <w:r w:rsidRPr="00E70891">
        <w:rPr>
          <w:rFonts w:ascii="Times New Roman" w:hAnsi="Times New Roman" w:cs="Times New Roman"/>
          <w:sz w:val="24"/>
          <w:szCs w:val="24"/>
          <w:lang w:val="en-US"/>
        </w:rPr>
        <w:t xml:space="preserve"> our comparative standing in respect to anything positive</w:t>
      </w:r>
      <w:r w:rsidR="00CE6849">
        <w:rPr>
          <w:rFonts w:ascii="Times New Roman" w:hAnsi="Times New Roman" w:cs="Times New Roman"/>
          <w:sz w:val="24"/>
          <w:szCs w:val="24"/>
          <w:lang w:val="en-US"/>
        </w:rPr>
        <w:t xml:space="preserve"> economically</w:t>
      </w:r>
      <w:r w:rsidRPr="00E70891">
        <w:rPr>
          <w:rFonts w:ascii="Times New Roman" w:hAnsi="Times New Roman" w:cs="Times New Roman"/>
          <w:sz w:val="24"/>
          <w:szCs w:val="24"/>
          <w:lang w:val="en-US"/>
        </w:rPr>
        <w:t xml:space="preserve">. Americans need to halt from broadly supporting the notion that requires them to make an open individualized sacrifice such as increasing one’s basic salary as this will insignificantly make tradeoffs. </w:t>
      </w:r>
      <w:r w:rsidR="00BB0FA7">
        <w:rPr>
          <w:rFonts w:ascii="Times New Roman" w:hAnsi="Times New Roman" w:cs="Times New Roman"/>
          <w:sz w:val="24"/>
          <w:szCs w:val="24"/>
          <w:lang w:val="en-US"/>
        </w:rPr>
        <w:t>Domanski</w:t>
      </w:r>
      <w:r w:rsidR="00BB0FA7">
        <w:rPr>
          <w:rFonts w:ascii="Times New Roman" w:hAnsi="Times New Roman" w:cs="Times New Roman"/>
          <w:sz w:val="24"/>
          <w:szCs w:val="24"/>
          <w:lang w:val="en-US"/>
        </w:rPr>
        <w:t xml:space="preserve"> et al.</w:t>
      </w:r>
      <w:r w:rsidRPr="00E70891">
        <w:rPr>
          <w:rFonts w:ascii="Times New Roman" w:hAnsi="Times New Roman" w:cs="Times New Roman"/>
          <w:sz w:val="24"/>
          <w:szCs w:val="24"/>
          <w:lang w:val="en-US"/>
        </w:rPr>
        <w:t xml:space="preserve"> (2016) posit that </w:t>
      </w:r>
      <w:r w:rsidR="00CE6849">
        <w:rPr>
          <w:rFonts w:ascii="Times New Roman" w:hAnsi="Times New Roman" w:cs="Times New Roman"/>
          <w:sz w:val="24"/>
          <w:szCs w:val="24"/>
          <w:lang w:val="en-US"/>
        </w:rPr>
        <w:t>t</w:t>
      </w:r>
      <w:r w:rsidRPr="00E70891">
        <w:rPr>
          <w:rFonts w:ascii="Times New Roman" w:hAnsi="Times New Roman" w:cs="Times New Roman"/>
          <w:sz w:val="24"/>
          <w:szCs w:val="24"/>
          <w:lang w:val="en-US"/>
        </w:rPr>
        <w:t xml:space="preserve">he European nations have for a long time experienced social democracy surged into their politics, and they have an exponential streak. Perhaps, that idea would be transformed if many Americans realized how serious inequality has grown and its effects are dragging down the American dream. However, I would not bank on such a notion that promotes economic inequality. </w:t>
      </w:r>
      <w:r w:rsidRPr="00E70891">
        <w:rPr>
          <w:rFonts w:ascii="Times New Roman" w:hAnsi="Times New Roman" w:cs="Times New Roman"/>
          <w:sz w:val="24"/>
          <w:szCs w:val="24"/>
          <w:lang w:val="en-US"/>
        </w:rPr>
        <w:t>Politizane</w:t>
      </w:r>
      <w:r w:rsidRPr="00E70891">
        <w:rPr>
          <w:rFonts w:ascii="Times New Roman" w:hAnsi="Times New Roman" w:cs="Times New Roman"/>
          <w:sz w:val="24"/>
          <w:szCs w:val="24"/>
          <w:lang w:val="en-US"/>
        </w:rPr>
        <w:t>, (2012 Nov 20) argues that "</w:t>
      </w:r>
      <w:r w:rsidRPr="00E70891">
        <w:rPr>
          <w:rFonts w:ascii="Times New Roman" w:hAnsi="Times New Roman" w:cs="Times New Roman"/>
          <w:sz w:val="24"/>
          <w:szCs w:val="24"/>
          <w:lang w:val="en-US"/>
        </w:rPr>
        <w:t>As much as the current American poorest citizen was doing financially better than their grandparents three decades ago, inequality in economic share has tremendously increased that needs an immediate address</w:t>
      </w:r>
      <w:r w:rsidRPr="00E70891">
        <w:rPr>
          <w:rFonts w:ascii="Times New Roman" w:hAnsi="Times New Roman" w:cs="Times New Roman"/>
          <w:sz w:val="24"/>
          <w:szCs w:val="24"/>
          <w:lang w:val="en-US"/>
        </w:rPr>
        <w:t>”</w:t>
      </w:r>
      <w:r w:rsidRPr="00E70891">
        <w:rPr>
          <w:rFonts w:ascii="Times New Roman" w:hAnsi="Times New Roman" w:cs="Times New Roman"/>
          <w:sz w:val="24"/>
          <w:szCs w:val="24"/>
          <w:lang w:val="en-US"/>
        </w:rPr>
        <w:t xml:space="preserve">. </w:t>
      </w:r>
    </w:p>
    <w:p w:rsidR="00BB0FA7" w14:paraId="53938D62"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E70891" w:rsidRPr="00E70891" w:rsidP="00CE6849" w14:paraId="19B80F28" w14:textId="04DDFF30">
      <w:pPr>
        <w:spacing w:line="480" w:lineRule="auto"/>
        <w:jc w:val="center"/>
        <w:rPr>
          <w:rFonts w:ascii="Times New Roman" w:hAnsi="Times New Roman" w:cs="Times New Roman"/>
          <w:sz w:val="24"/>
          <w:szCs w:val="24"/>
          <w:lang w:val="en-US"/>
        </w:rPr>
      </w:pPr>
      <w:r w:rsidRPr="00E70891">
        <w:rPr>
          <w:rFonts w:ascii="Times New Roman" w:hAnsi="Times New Roman" w:cs="Times New Roman"/>
          <w:sz w:val="24"/>
          <w:szCs w:val="24"/>
          <w:lang w:val="en-US"/>
        </w:rPr>
        <w:t>References</w:t>
      </w:r>
    </w:p>
    <w:p w:rsidR="00CE6849" w:rsidRPr="00E70891" w:rsidP="00CE6849" w14:paraId="130A06A6" w14:textId="77777777">
      <w:pPr>
        <w:spacing w:line="480" w:lineRule="auto"/>
        <w:ind w:left="720" w:hanging="720"/>
        <w:rPr>
          <w:rFonts w:ascii="Times New Roman" w:hAnsi="Times New Roman" w:cs="Times New Roman"/>
          <w:sz w:val="24"/>
          <w:szCs w:val="24"/>
          <w:lang w:val="en-US"/>
        </w:rPr>
      </w:pPr>
      <w:r w:rsidRPr="00E70891">
        <w:rPr>
          <w:rFonts w:ascii="Times New Roman" w:hAnsi="Times New Roman" w:cs="Times New Roman"/>
          <w:sz w:val="24"/>
          <w:szCs w:val="24"/>
          <w:lang w:val="en-US"/>
        </w:rPr>
        <w:t>Alvaredo</w:t>
      </w:r>
      <w:r w:rsidRPr="00E70891">
        <w:rPr>
          <w:rFonts w:ascii="Times New Roman" w:hAnsi="Times New Roman" w:cs="Times New Roman"/>
          <w:sz w:val="24"/>
          <w:szCs w:val="24"/>
          <w:lang w:val="en-US"/>
        </w:rPr>
        <w:t xml:space="preserve">, F., Chancel, L., Piketty, T., </w:t>
      </w:r>
      <w:r w:rsidRPr="00E70891">
        <w:rPr>
          <w:rFonts w:ascii="Times New Roman" w:hAnsi="Times New Roman" w:cs="Times New Roman"/>
          <w:sz w:val="24"/>
          <w:szCs w:val="24"/>
          <w:lang w:val="en-US"/>
        </w:rPr>
        <w:t>Saez</w:t>
      </w:r>
      <w:r w:rsidRPr="00E70891">
        <w:rPr>
          <w:rFonts w:ascii="Times New Roman" w:hAnsi="Times New Roman" w:cs="Times New Roman"/>
          <w:sz w:val="24"/>
          <w:szCs w:val="24"/>
          <w:lang w:val="en-US"/>
        </w:rPr>
        <w:t>, E., &amp; Zucman, G. (2017). Global inequality dynamics: New findings from WID. world. American Economic Review, 107(5), 404-09.</w:t>
      </w:r>
    </w:p>
    <w:p w:rsidR="00CE6849" w:rsidRPr="00E70891" w:rsidP="00CE6849" w14:paraId="02ADC382" w14:textId="77777777">
      <w:pPr>
        <w:spacing w:line="480" w:lineRule="auto"/>
        <w:ind w:left="720" w:hanging="720"/>
        <w:rPr>
          <w:rFonts w:ascii="Times New Roman" w:hAnsi="Times New Roman" w:cs="Times New Roman"/>
          <w:sz w:val="24"/>
          <w:szCs w:val="24"/>
          <w:lang w:val="en-US"/>
        </w:rPr>
      </w:pPr>
      <w:r w:rsidRPr="00E70891">
        <w:rPr>
          <w:rFonts w:ascii="Times New Roman" w:hAnsi="Times New Roman" w:cs="Times New Roman"/>
          <w:sz w:val="24"/>
          <w:szCs w:val="24"/>
          <w:lang w:val="en-US"/>
        </w:rPr>
        <w:t>Baland</w:t>
      </w:r>
      <w:r w:rsidRPr="00E70891">
        <w:rPr>
          <w:rFonts w:ascii="Times New Roman" w:hAnsi="Times New Roman" w:cs="Times New Roman"/>
          <w:sz w:val="24"/>
          <w:szCs w:val="24"/>
          <w:lang w:val="en-US"/>
        </w:rPr>
        <w:t xml:space="preserve">, J. M., </w:t>
      </w:r>
      <w:r w:rsidRPr="00E70891">
        <w:rPr>
          <w:rFonts w:ascii="Times New Roman" w:hAnsi="Times New Roman" w:cs="Times New Roman"/>
          <w:sz w:val="24"/>
          <w:szCs w:val="24"/>
          <w:lang w:val="en-US"/>
        </w:rPr>
        <w:t>Bardhan</w:t>
      </w:r>
      <w:r w:rsidRPr="00E70891">
        <w:rPr>
          <w:rFonts w:ascii="Times New Roman" w:hAnsi="Times New Roman" w:cs="Times New Roman"/>
          <w:sz w:val="24"/>
          <w:szCs w:val="24"/>
          <w:lang w:val="en-US"/>
        </w:rPr>
        <w:t>, P., &amp; Bowles, S. (Eds.). (2018). Inequality, cooperation, and environmental sustainability. Princeton University Press.</w:t>
      </w:r>
    </w:p>
    <w:p w:rsidR="00CE6849" w:rsidRPr="00E70891" w:rsidP="00CE6849" w14:paraId="5F32045A" w14:textId="77777777">
      <w:pPr>
        <w:spacing w:line="480" w:lineRule="auto"/>
        <w:ind w:left="720" w:hanging="720"/>
        <w:rPr>
          <w:rFonts w:ascii="Times New Roman" w:hAnsi="Times New Roman" w:cs="Times New Roman"/>
          <w:sz w:val="24"/>
          <w:szCs w:val="24"/>
          <w:lang w:val="en-US"/>
        </w:rPr>
      </w:pPr>
      <w:r w:rsidRPr="00E70891">
        <w:rPr>
          <w:rFonts w:ascii="Times New Roman" w:hAnsi="Times New Roman" w:cs="Times New Roman"/>
          <w:sz w:val="24"/>
          <w:szCs w:val="24"/>
          <w:lang w:val="en-US"/>
        </w:rPr>
        <w:t>Domanski</w:t>
      </w:r>
      <w:r w:rsidRPr="00E70891">
        <w:rPr>
          <w:rFonts w:ascii="Times New Roman" w:hAnsi="Times New Roman" w:cs="Times New Roman"/>
          <w:sz w:val="24"/>
          <w:szCs w:val="24"/>
          <w:lang w:val="en-US"/>
        </w:rPr>
        <w:t xml:space="preserve">, D., </w:t>
      </w:r>
      <w:r w:rsidRPr="00E70891">
        <w:rPr>
          <w:rFonts w:ascii="Times New Roman" w:hAnsi="Times New Roman" w:cs="Times New Roman"/>
          <w:sz w:val="24"/>
          <w:szCs w:val="24"/>
          <w:lang w:val="en-US"/>
        </w:rPr>
        <w:t>Scatigna</w:t>
      </w:r>
      <w:r w:rsidRPr="00E70891">
        <w:rPr>
          <w:rFonts w:ascii="Times New Roman" w:hAnsi="Times New Roman" w:cs="Times New Roman"/>
          <w:sz w:val="24"/>
          <w:szCs w:val="24"/>
          <w:lang w:val="en-US"/>
        </w:rPr>
        <w:t xml:space="preserve">, M., &amp; </w:t>
      </w:r>
      <w:r w:rsidRPr="00E70891">
        <w:rPr>
          <w:rFonts w:ascii="Times New Roman" w:hAnsi="Times New Roman" w:cs="Times New Roman"/>
          <w:sz w:val="24"/>
          <w:szCs w:val="24"/>
          <w:lang w:val="en-US"/>
        </w:rPr>
        <w:t>Zabai</w:t>
      </w:r>
      <w:r w:rsidRPr="00E70891">
        <w:rPr>
          <w:rFonts w:ascii="Times New Roman" w:hAnsi="Times New Roman" w:cs="Times New Roman"/>
          <w:sz w:val="24"/>
          <w:szCs w:val="24"/>
          <w:lang w:val="en-US"/>
        </w:rPr>
        <w:t>, A. (2016). Wealth inequality and monetary policy. BIS Quarterly Review March.</w:t>
      </w:r>
    </w:p>
    <w:p w:rsidR="00CE6849" w:rsidRPr="00E70891" w:rsidP="00CE6849" w14:paraId="1CDDDE65" w14:textId="77777777">
      <w:pPr>
        <w:spacing w:line="480" w:lineRule="auto"/>
        <w:ind w:left="720" w:hanging="720"/>
        <w:rPr>
          <w:rFonts w:ascii="Times New Roman" w:hAnsi="Times New Roman" w:cs="Times New Roman"/>
          <w:sz w:val="24"/>
          <w:szCs w:val="24"/>
          <w:lang w:val="en-US"/>
        </w:rPr>
      </w:pPr>
      <w:r w:rsidRPr="00E70891">
        <w:rPr>
          <w:rFonts w:ascii="Times New Roman" w:hAnsi="Times New Roman" w:cs="Times New Roman"/>
          <w:sz w:val="24"/>
          <w:szCs w:val="24"/>
          <w:lang w:val="en-US"/>
        </w:rPr>
        <w:t>Jones, C. I. (2015). Pareto and Piketty: The macroeconomics of top income and wealth inequality. Journal of Economic Perspectives, 29(1), 29-46.</w:t>
      </w:r>
    </w:p>
    <w:p w:rsidR="00CE6849" w:rsidRPr="00E70891" w:rsidP="00CE6849" w14:paraId="06A9902D" w14:textId="521F9DDB">
      <w:pPr>
        <w:spacing w:line="480" w:lineRule="auto"/>
        <w:ind w:left="720" w:hanging="720"/>
        <w:rPr>
          <w:rFonts w:ascii="Times New Roman" w:hAnsi="Times New Roman" w:cs="Times New Roman"/>
          <w:sz w:val="24"/>
          <w:szCs w:val="24"/>
          <w:lang w:val="en-US"/>
        </w:rPr>
      </w:pPr>
      <w:r w:rsidRPr="00E70891">
        <w:rPr>
          <w:rFonts w:ascii="Times New Roman" w:hAnsi="Times New Roman" w:cs="Times New Roman"/>
          <w:sz w:val="24"/>
          <w:szCs w:val="24"/>
          <w:lang w:val="en-US"/>
        </w:rPr>
        <w:t>Kopczuk</w:t>
      </w:r>
      <w:r w:rsidRPr="00E70891">
        <w:rPr>
          <w:rFonts w:ascii="Times New Roman" w:hAnsi="Times New Roman" w:cs="Times New Roman"/>
          <w:sz w:val="24"/>
          <w:szCs w:val="24"/>
          <w:lang w:val="en-US"/>
        </w:rPr>
        <w:t>, W. (2015). What do we know about the evolution of top wealth shares in the United States? Journal of Economic Perspectives, 29(1), 47-66.</w:t>
      </w:r>
    </w:p>
    <w:p w:rsidR="00CE6849" w:rsidRPr="00E70891" w:rsidP="00CE6849" w14:paraId="320CCCC4" w14:textId="77777777">
      <w:pPr>
        <w:spacing w:line="480" w:lineRule="auto"/>
        <w:ind w:left="720" w:hanging="720"/>
        <w:rPr>
          <w:rFonts w:ascii="Times New Roman" w:hAnsi="Times New Roman" w:cs="Times New Roman"/>
          <w:sz w:val="24"/>
          <w:szCs w:val="24"/>
          <w:lang w:val="en-US"/>
        </w:rPr>
      </w:pPr>
      <w:r w:rsidRPr="00E70891">
        <w:rPr>
          <w:rFonts w:ascii="Times New Roman" w:hAnsi="Times New Roman" w:cs="Times New Roman"/>
          <w:sz w:val="24"/>
          <w:szCs w:val="24"/>
          <w:lang w:val="en-US"/>
        </w:rPr>
        <w:t>Kumhof</w:t>
      </w:r>
      <w:r w:rsidRPr="00E70891">
        <w:rPr>
          <w:rFonts w:ascii="Times New Roman" w:hAnsi="Times New Roman" w:cs="Times New Roman"/>
          <w:sz w:val="24"/>
          <w:szCs w:val="24"/>
          <w:lang w:val="en-US"/>
        </w:rPr>
        <w:t xml:space="preserve">, M., </w:t>
      </w:r>
      <w:r w:rsidRPr="00E70891">
        <w:rPr>
          <w:rFonts w:ascii="Times New Roman" w:hAnsi="Times New Roman" w:cs="Times New Roman"/>
          <w:sz w:val="24"/>
          <w:szCs w:val="24"/>
          <w:lang w:val="en-US"/>
        </w:rPr>
        <w:t>Rancière</w:t>
      </w:r>
      <w:r w:rsidRPr="00E70891">
        <w:rPr>
          <w:rFonts w:ascii="Times New Roman" w:hAnsi="Times New Roman" w:cs="Times New Roman"/>
          <w:sz w:val="24"/>
          <w:szCs w:val="24"/>
          <w:lang w:val="en-US"/>
        </w:rPr>
        <w:t>, R., &amp; Winant, P. (2015). Inequality, leverage, and crises. American Economic Review, 105(3), 1217-45.</w:t>
      </w:r>
    </w:p>
    <w:p w:rsidR="00CE6849" w:rsidRPr="00E70891" w:rsidP="00BB0FA7" w14:paraId="30183A72" w14:textId="6FCFDBC0">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Politizane</w:t>
      </w:r>
      <w:r>
        <w:rPr>
          <w:rFonts w:ascii="Times New Roman" w:hAnsi="Times New Roman" w:cs="Times New Roman"/>
          <w:sz w:val="24"/>
          <w:szCs w:val="24"/>
          <w:lang w:val="en-US"/>
        </w:rPr>
        <w:t>.</w:t>
      </w:r>
      <w:r>
        <w:rPr>
          <w:rFonts w:ascii="Times New Roman" w:hAnsi="Times New Roman" w:cs="Times New Roman"/>
          <w:sz w:val="24"/>
          <w:szCs w:val="24"/>
          <w:lang w:val="en-US"/>
        </w:rPr>
        <w:t xml:space="preserve"> (2012 Nov 20). </w:t>
      </w:r>
      <w:r w:rsidRPr="00E70891">
        <w:rPr>
          <w:rFonts w:ascii="Times New Roman" w:hAnsi="Times New Roman" w:cs="Times New Roman"/>
          <w:sz w:val="24"/>
          <w:szCs w:val="24"/>
          <w:lang w:val="en-US"/>
        </w:rPr>
        <w:t xml:space="preserve">Wealth Inequality </w:t>
      </w:r>
      <w:r>
        <w:rPr>
          <w:rFonts w:ascii="Times New Roman" w:hAnsi="Times New Roman" w:cs="Times New Roman"/>
          <w:sz w:val="24"/>
          <w:szCs w:val="24"/>
          <w:lang w:val="en-US"/>
        </w:rPr>
        <w:t>i</w:t>
      </w:r>
      <w:r w:rsidRPr="00E70891">
        <w:rPr>
          <w:rFonts w:ascii="Times New Roman" w:hAnsi="Times New Roman" w:cs="Times New Roman"/>
          <w:sz w:val="24"/>
          <w:szCs w:val="24"/>
          <w:lang w:val="en-US"/>
        </w:rPr>
        <w:t>n America</w:t>
      </w:r>
      <w:r w:rsidRPr="00E70891">
        <w:rPr>
          <w:rFonts w:ascii="Times New Roman" w:hAnsi="Times New Roman" w:cs="Times New Roman"/>
          <w:sz w:val="24"/>
          <w:szCs w:val="24"/>
          <w:lang w:val="en-US"/>
        </w:rPr>
        <w:t>.</w:t>
      </w:r>
      <w:r w:rsidRPr="00E70891">
        <w:rPr>
          <w:rFonts w:ascii="Times New Roman" w:hAnsi="Times New Roman" w:cs="Times New Roman"/>
          <w:sz w:val="24"/>
          <w:szCs w:val="24"/>
          <w:lang w:val="en-US"/>
        </w:rPr>
        <w:t xml:space="preserve"> Retrieved from </w:t>
      </w:r>
      <w:hyperlink r:id="rId4" w:history="1">
        <w:r w:rsidRPr="00C2459F" w:rsidR="004A6A08">
          <w:rPr>
            <w:rStyle w:val="Hyperlink"/>
            <w:rFonts w:ascii="Times New Roman" w:hAnsi="Times New Roman" w:cs="Times New Roman"/>
            <w:sz w:val="24"/>
            <w:szCs w:val="24"/>
            <w:lang w:val="en-US"/>
          </w:rPr>
          <w:t>https://www.youtube.com/watch?v=QPKKQnijnsM</w:t>
        </w:r>
      </w:hyperlink>
      <w:r w:rsidR="004A6A08">
        <w:rPr>
          <w:rFonts w:ascii="Times New Roman" w:hAnsi="Times New Roman" w:cs="Times New Roman"/>
          <w:sz w:val="24"/>
          <w:szCs w:val="24"/>
          <w:lang w:val="en-US"/>
        </w:rPr>
        <w:t xml:space="preserve"> </w:t>
      </w:r>
    </w:p>
    <w:p w:rsidR="00CE6849" w:rsidRPr="00E70891" w:rsidP="00CE6849" w14:paraId="2C86E695" w14:textId="62323DD4">
      <w:pPr>
        <w:spacing w:line="480" w:lineRule="auto"/>
        <w:ind w:left="720" w:hanging="720"/>
        <w:rPr>
          <w:rFonts w:ascii="Times New Roman" w:hAnsi="Times New Roman" w:cs="Times New Roman"/>
          <w:sz w:val="24"/>
          <w:szCs w:val="24"/>
          <w:lang w:val="en-US"/>
        </w:rPr>
      </w:pPr>
      <w:r w:rsidRPr="00E70891">
        <w:rPr>
          <w:rFonts w:ascii="Times New Roman" w:hAnsi="Times New Roman" w:cs="Times New Roman"/>
          <w:sz w:val="24"/>
          <w:szCs w:val="24"/>
          <w:lang w:val="en-US"/>
        </w:rPr>
        <w:t>Saez</w:t>
      </w:r>
      <w:r w:rsidRPr="00E70891">
        <w:rPr>
          <w:rFonts w:ascii="Times New Roman" w:hAnsi="Times New Roman" w:cs="Times New Roman"/>
          <w:sz w:val="24"/>
          <w:szCs w:val="24"/>
          <w:lang w:val="en-US"/>
        </w:rPr>
        <w:t>, E. (2018). Striking it richer: The evolution of top incomes in the United States. In Inequality in the 21st Century (pp. 39-42). Routledge.</w:t>
      </w:r>
      <w:bookmarkStart w:id="0" w:name="_GoBack"/>
      <w:bookmarkEnd w:id="0"/>
    </w:p>
    <w:p w:rsidR="00CE6849" w:rsidRPr="00E70891" w:rsidP="00CE6849" w14:paraId="4E489A53" w14:textId="77777777">
      <w:pPr>
        <w:spacing w:line="480" w:lineRule="auto"/>
        <w:ind w:left="720" w:hanging="720"/>
        <w:rPr>
          <w:rFonts w:ascii="Times New Roman" w:hAnsi="Times New Roman" w:cs="Times New Roman"/>
          <w:sz w:val="24"/>
          <w:szCs w:val="24"/>
          <w:lang w:val="en-US"/>
        </w:rPr>
      </w:pPr>
      <w:r w:rsidRPr="00E70891">
        <w:rPr>
          <w:rFonts w:ascii="Times New Roman" w:hAnsi="Times New Roman" w:cs="Times New Roman"/>
          <w:sz w:val="24"/>
          <w:szCs w:val="24"/>
          <w:lang w:val="en-US"/>
        </w:rPr>
        <w:t>Saez</w:t>
      </w:r>
      <w:r w:rsidRPr="00E70891">
        <w:rPr>
          <w:rFonts w:ascii="Times New Roman" w:hAnsi="Times New Roman" w:cs="Times New Roman"/>
          <w:sz w:val="24"/>
          <w:szCs w:val="24"/>
          <w:lang w:val="en-US"/>
        </w:rPr>
        <w:t>, E., &amp; Zucman, G. (2016). Wealth inequality in the United States since 1913: Evidence from capitalized income tax data. The Quarterly Journal of Economics, 131(2), 519-578.</w:t>
      </w:r>
    </w:p>
    <w:sectPr w:rsidSect="00E7089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891" w14:paraId="3841321A" w14:textId="35B7B32E">
    <w:pPr>
      <w:pStyle w:val="Header"/>
    </w:pPr>
    <w:r w:rsidRPr="00E70891">
      <w:rPr>
        <w:rFonts w:ascii="Times New Roman" w:hAnsi="Times New Roman" w:cs="Times New Roman"/>
        <w:sz w:val="24"/>
        <w:szCs w:val="24"/>
      </w:rPr>
      <w:t>WEALTH INEQUALITY IN AMERICA</w:t>
    </w:r>
    <w:r>
      <w:t xml:space="preserve"> </w:t>
    </w:r>
    <w:r>
      <w:tab/>
    </w:r>
    <w:r>
      <w:tab/>
    </w:r>
    <w:r>
      <w:fldChar w:fldCharType="begin"/>
    </w:r>
    <w:r>
      <w:instrText xml:space="preserve"> PAGE   \* MERGEFORMAT </w:instrText>
    </w:r>
    <w:r>
      <w:fldChar w:fldCharType="separate"/>
    </w:r>
    <w:r w:rsidR="00BB0FA7">
      <w:rPr>
        <w:noProof/>
      </w:rPr>
      <w:t>5</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13341145"/>
      <w:docPartObj>
        <w:docPartGallery w:val="Page Numbers (Top of Page)"/>
        <w:docPartUnique/>
      </w:docPartObj>
    </w:sdtPr>
    <w:sdtEndPr>
      <w:rPr>
        <w:noProof/>
      </w:rPr>
    </w:sdtEndPr>
    <w:sdtContent>
      <w:p w:rsidR="00BB0FA7" w:rsidRPr="00BB0FA7" w14:paraId="6E4B0DD7" w14:textId="53EB55BE">
        <w:pPr>
          <w:pStyle w:val="Header"/>
          <w:jc w:val="right"/>
          <w:rPr>
            <w:rFonts w:ascii="Times New Roman" w:hAnsi="Times New Roman" w:cs="Times New Roman"/>
            <w:sz w:val="24"/>
            <w:szCs w:val="24"/>
          </w:rPr>
        </w:pPr>
        <w:r w:rsidRPr="00BB0FA7">
          <w:rPr>
            <w:rFonts w:ascii="Times New Roman" w:hAnsi="Times New Roman" w:cs="Times New Roman"/>
            <w:sz w:val="24"/>
            <w:szCs w:val="24"/>
          </w:rPr>
          <w:t>Running head: WEALTH INEQUALITY IN AMERICA</w:t>
        </w:r>
        <w:r>
          <w:rPr>
            <w:rFonts w:ascii="Times New Roman" w:hAnsi="Times New Roman" w:cs="Times New Roman"/>
            <w:sz w:val="24"/>
            <w:szCs w:val="24"/>
          </w:rPr>
          <w:t xml:space="preserve">                                                              </w:t>
        </w:r>
        <w:r w:rsidRPr="00BB0FA7">
          <w:rPr>
            <w:rFonts w:ascii="Times New Roman" w:hAnsi="Times New Roman" w:cs="Times New Roman"/>
            <w:sz w:val="24"/>
            <w:szCs w:val="24"/>
          </w:rPr>
          <w:fldChar w:fldCharType="begin"/>
        </w:r>
        <w:r w:rsidRPr="00BB0FA7">
          <w:rPr>
            <w:rFonts w:ascii="Times New Roman" w:hAnsi="Times New Roman" w:cs="Times New Roman"/>
            <w:sz w:val="24"/>
            <w:szCs w:val="24"/>
          </w:rPr>
          <w:instrText xml:space="preserve"> PAGE   \* MERGEFORMAT </w:instrText>
        </w:r>
        <w:r w:rsidRPr="00BB0FA7">
          <w:rPr>
            <w:rFonts w:ascii="Times New Roman" w:hAnsi="Times New Roman" w:cs="Times New Roman"/>
            <w:sz w:val="24"/>
            <w:szCs w:val="24"/>
          </w:rPr>
          <w:fldChar w:fldCharType="separate"/>
        </w:r>
        <w:r>
          <w:rPr>
            <w:rFonts w:ascii="Times New Roman" w:hAnsi="Times New Roman" w:cs="Times New Roman"/>
            <w:noProof/>
            <w:sz w:val="24"/>
            <w:szCs w:val="24"/>
          </w:rPr>
          <w:t>1</w:t>
        </w:r>
        <w:r w:rsidRPr="00BB0FA7">
          <w:rPr>
            <w:rFonts w:ascii="Times New Roman" w:hAnsi="Times New Roman" w:cs="Times New Roman"/>
            <w:noProof/>
            <w:sz w:val="24"/>
            <w:szCs w:val="24"/>
          </w:rPr>
          <w:fldChar w:fldCharType="end"/>
        </w:r>
      </w:p>
    </w:sdtContent>
  </w:sdt>
  <w:p w:rsidR="00E70891" w:rsidRPr="00BB0FA7" w14:paraId="3544DC07" w14:textId="3516450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C49"/>
    <w:rsid w:val="0031157C"/>
    <w:rsid w:val="0038036D"/>
    <w:rsid w:val="004A6A08"/>
    <w:rsid w:val="004C04FB"/>
    <w:rsid w:val="00680EAB"/>
    <w:rsid w:val="006A4000"/>
    <w:rsid w:val="00774138"/>
    <w:rsid w:val="008621BA"/>
    <w:rsid w:val="00894378"/>
    <w:rsid w:val="008A3946"/>
    <w:rsid w:val="008C22E2"/>
    <w:rsid w:val="00AD2C25"/>
    <w:rsid w:val="00AD3771"/>
    <w:rsid w:val="00AF5048"/>
    <w:rsid w:val="00BB0FA7"/>
    <w:rsid w:val="00C2459F"/>
    <w:rsid w:val="00CE6849"/>
    <w:rsid w:val="00DA3677"/>
    <w:rsid w:val="00E70891"/>
    <w:rsid w:val="00ED0C49"/>
    <w:rsid w:val="00EE37B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891"/>
    <w:rPr>
      <w:lang w:val="en-GB"/>
    </w:rPr>
  </w:style>
  <w:style w:type="paragraph" w:styleId="Footer">
    <w:name w:val="footer"/>
    <w:basedOn w:val="Normal"/>
    <w:link w:val="FooterChar"/>
    <w:uiPriority w:val="99"/>
    <w:unhideWhenUsed/>
    <w:rsid w:val="00E70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891"/>
    <w:rPr>
      <w:lang w:val="en-GB"/>
    </w:rPr>
  </w:style>
  <w:style w:type="character" w:styleId="Hyperlink">
    <w:name w:val="Hyperlink"/>
    <w:basedOn w:val="DefaultParagraphFont"/>
    <w:uiPriority w:val="99"/>
    <w:unhideWhenUsed/>
    <w:rsid w:val="004A6A08"/>
    <w:rPr>
      <w:color w:val="0563C1" w:themeColor="hyperlink"/>
      <w:u w:val="single"/>
    </w:rPr>
  </w:style>
  <w:style w:type="character" w:customStyle="1" w:styleId="UnresolvedMention">
    <w:name w:val="Unresolved Mention"/>
    <w:basedOn w:val="DefaultParagraphFont"/>
    <w:uiPriority w:val="99"/>
    <w:semiHidden/>
    <w:unhideWhenUsed/>
    <w:rsid w:val="004A6A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QPKKQnijns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5</Pages>
  <Words>1058</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2019-04-02T09:14:00Z</dcterms:created>
  <dcterms:modified xsi:type="dcterms:W3CDTF">2019-04-02T12:48:00Z</dcterms:modified>
</cp:coreProperties>
</file>